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libri" w:hAnsi="Calibri"/>
        </w:rPr>
      </w:pPr>
      <w:r>
        <w:rPr>
          <w:rFonts w:ascii="Calibri" w:hAnsi="Calibri"/>
        </w:rPr>
        <w:t>Jaarverslag Historische Vereniging Texel, 1 april 2023-</w:t>
      </w:r>
      <w:r>
        <w:rPr>
          <w:rFonts w:ascii="Calibri" w:hAnsi="Calibri"/>
        </w:rPr>
        <w:t>9</w:t>
      </w:r>
      <w:r>
        <w:rPr>
          <w:rFonts w:ascii="Calibri" w:hAnsi="Calibri"/>
        </w:rPr>
        <w:t xml:space="preserve"> april 2024</w:t>
      </w:r>
    </w:p>
    <w:p>
      <w:pPr>
        <w:pStyle w:val="Normal"/>
        <w:rPr>
          <w:rFonts w:ascii="Calibri" w:hAnsi="Calibri"/>
        </w:rPr>
      </w:pPr>
      <w:r>
        <w:rPr>
          <w:rFonts w:ascii="Calibri" w:hAnsi="Calibri"/>
        </w:rPr>
        <w:t xml:space="preserve">Arthur Oosterbaan, </w:t>
      </w:r>
    </w:p>
    <w:p>
      <w:pPr>
        <w:pStyle w:val="Normal"/>
        <w:rPr>
          <w:rFonts w:ascii="Calibri" w:hAnsi="Calibri"/>
        </w:rPr>
      </w:pPr>
      <w:r>
        <w:rPr>
          <w:rFonts w:ascii="Calibri" w:hAnsi="Calibri"/>
        </w:rPr>
      </w:r>
    </w:p>
    <w:p>
      <w:pPr>
        <w:pStyle w:val="Normal"/>
        <w:rPr>
          <w:rFonts w:ascii="Calibri" w:hAnsi="Calibri"/>
        </w:rPr>
      </w:pPr>
      <w:r>
        <w:rPr>
          <w:rFonts w:ascii="Calibri" w:hAnsi="Calibri"/>
        </w:rPr>
        <w:t>Bestuurlijk</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In deze periode bleef de samenstelling van het bestuur onveranderd. Het bestuur is vooral druk bezig geweest met het zoeken naar nieuwe huisvesting. De honorering van de aanvraag voor geld uit het Waddenfonds ging niet door, omdat de geplande verhuizing, de realisatie van een Historisch centrum Texel, niet doorging voor onbepaalde tijd. </w:t>
      </w:r>
    </w:p>
    <w:p>
      <w:pPr>
        <w:pStyle w:val="Normal"/>
        <w:rPr>
          <w:rFonts w:ascii="Calibri" w:hAnsi="Calibri"/>
        </w:rPr>
      </w:pPr>
      <w:r>
        <w:rPr>
          <w:rFonts w:ascii="Calibri" w:hAnsi="Calibri"/>
        </w:rPr>
        <w:t>Dat kwam onder andere door vertraging bij het bouwen van het nieuwe gemeentelijke culturele centrum “Het Thijssehuis”, en</w:t>
      </w:r>
      <w:r>
        <w:rPr>
          <w:rFonts w:ascii="Calibri" w:hAnsi="Calibri"/>
          <w:i/>
          <w:iCs/>
        </w:rPr>
        <w:t xml:space="preserve"> </w:t>
      </w:r>
      <w:r>
        <w:rPr>
          <w:rFonts w:ascii="Calibri" w:hAnsi="Calibri"/>
        </w:rPr>
        <w:t>onzekerheid over de mogelijkheid van onze huisvesting in de oude zeevaartschool.</w:t>
      </w:r>
    </w:p>
    <w:p>
      <w:pPr>
        <w:pStyle w:val="Normal"/>
        <w:rPr>
          <w:rFonts w:ascii="Calibri" w:hAnsi="Calibri"/>
        </w:rPr>
      </w:pPr>
      <w:r>
        <w:rPr>
          <w:rFonts w:ascii="Calibri" w:hAnsi="Calibri"/>
        </w:rPr>
        <w:t>Het bestuur heeft gesprekken gehad met de wethouder, met makelaars en eigenaren van potentiële panden.</w:t>
      </w:r>
    </w:p>
    <w:p>
      <w:pPr>
        <w:pStyle w:val="Normal"/>
        <w:rPr>
          <w:rFonts w:ascii="Calibri" w:hAnsi="Calibri"/>
        </w:rPr>
      </w:pPr>
      <w:r>
        <w:rPr>
          <w:rFonts w:ascii="Calibri" w:hAnsi="Calibri"/>
        </w:rPr>
      </w:r>
    </w:p>
    <w:p>
      <w:pPr>
        <w:pStyle w:val="Normal"/>
        <w:rPr>
          <w:rFonts w:ascii="Calibri" w:hAnsi="Calibri"/>
        </w:rPr>
      </w:pPr>
      <w:r>
        <w:rPr>
          <w:rFonts w:ascii="Calibri" w:hAnsi="Calibri"/>
        </w:rPr>
        <w:t>In afwachting van de verhuizing, in verband met het</w:t>
      </w:r>
      <w:r>
        <w:rPr>
          <w:rFonts w:ascii="Calibri" w:hAnsi="Calibri"/>
          <w:i/>
          <w:iCs/>
        </w:rPr>
        <w:t xml:space="preserve"> </w:t>
      </w:r>
      <w:r>
        <w:rPr>
          <w:rFonts w:ascii="Calibri" w:hAnsi="Calibri"/>
        </w:rPr>
        <w:t>aflopen van het huurcontract op 31-12-2024, hebben enkele bestuursleden met hulp van anderen het archief onder handen genomen, alles wat dubbel of overbodig was eruit gehaald en opgeschoond. De vrijgekomen boeken zijn deels verkocht op de zomermarkt op woensdagen in Den Burg, de opbrengsten komen ten goede aan de collectie. Compliment voor de vrijwilligers op de markt die ruim 1200 euro hebben verdiend.</w:t>
      </w:r>
    </w:p>
    <w:p>
      <w:pPr>
        <w:pStyle w:val="Normal"/>
        <w:rPr>
          <w:rFonts w:ascii="Calibri" w:hAnsi="Calibri"/>
        </w:rPr>
      </w:pPr>
      <w:r>
        <w:rPr>
          <w:rFonts w:ascii="Calibri" w:hAnsi="Calibri"/>
        </w:rPr>
      </w:r>
    </w:p>
    <w:p>
      <w:pPr>
        <w:pStyle w:val="Normal"/>
        <w:rPr>
          <w:rFonts w:ascii="Calibri" w:hAnsi="Calibri"/>
        </w:rPr>
      </w:pPr>
      <w:r>
        <w:rPr>
          <w:rFonts w:ascii="Calibri" w:hAnsi="Calibri"/>
        </w:rPr>
        <w:t>Wat is er voorgevallen</w:t>
      </w:r>
    </w:p>
    <w:p>
      <w:pPr>
        <w:pStyle w:val="Normal"/>
        <w:rPr>
          <w:rFonts w:ascii="Calibri" w:hAnsi="Calibri"/>
        </w:rPr>
      </w:pPr>
      <w:r>
        <w:rPr>
          <w:rFonts w:ascii="Calibri" w:hAnsi="Calibri"/>
        </w:rPr>
      </w:r>
    </w:p>
    <w:p>
      <w:pPr>
        <w:pStyle w:val="Normal"/>
        <w:rPr>
          <w:rFonts w:ascii="Calibri" w:hAnsi="Calibri"/>
        </w:rPr>
      </w:pPr>
      <w:r>
        <w:rPr>
          <w:rFonts w:ascii="Calibri" w:hAnsi="Calibri"/>
        </w:rPr>
        <w:t>Door de overvloedige nattigheid en lekkage in deze periode is de luchtvochtigheid in de verenigingsruimte een bron van zorg geweest. Met ontvochtigingsapparatuur is dat euvel bestreden.    We waren niet bepaald de enigen die dit probleem hadden op ons eiland!</w:t>
      </w:r>
    </w:p>
    <w:p>
      <w:pPr>
        <w:pStyle w:val="Normal"/>
        <w:rPr>
          <w:rFonts w:ascii="Calibri" w:hAnsi="Calibri"/>
        </w:rPr>
      </w:pPr>
      <w:r>
        <w:rPr>
          <w:rFonts w:ascii="Calibri" w:hAnsi="Calibri"/>
        </w:rPr>
        <w:t>Alle overgebleven spullen die nog bij Mary Bakker thuis stonden zijn opgehaald.</w:t>
      </w:r>
    </w:p>
    <w:p>
      <w:pPr>
        <w:pStyle w:val="Normal"/>
        <w:rPr>
          <w:rFonts w:ascii="Calibri" w:hAnsi="Calibri"/>
        </w:rPr>
      </w:pPr>
      <w:r>
        <w:rPr>
          <w:rFonts w:ascii="Calibri" w:hAnsi="Calibri"/>
        </w:rPr>
        <w:t>Na 14 jaar houdt Maarten ‘t Hart op als voorzitter van de Werkgroep Begraafcultuur. Het is nog onduidelijk wie hem zal opvolgen. Het bestuur bedankt Maarten voor zijn grote inzet op dit gebied.</w:t>
      </w:r>
    </w:p>
    <w:p>
      <w:pPr>
        <w:pStyle w:val="Normal"/>
        <w:rPr>
          <w:rFonts w:ascii="Calibri" w:hAnsi="Calibri"/>
        </w:rPr>
      </w:pPr>
      <w:r>
        <w:rPr>
          <w:rFonts w:ascii="Calibri" w:hAnsi="Calibri"/>
        </w:rPr>
        <w:t>Inmiddels zijn er 4 mensen die zich aangemeld hebben voor de werkgroep.</w:t>
      </w:r>
    </w:p>
    <w:p>
      <w:pPr>
        <w:pStyle w:val="Normal"/>
        <w:rPr>
          <w:rFonts w:ascii="Calibri" w:hAnsi="Calibri"/>
        </w:rPr>
      </w:pPr>
      <w:r>
        <w:rPr>
          <w:rFonts w:ascii="Calibri" w:hAnsi="Calibri"/>
        </w:rPr>
      </w:r>
    </w:p>
    <w:p>
      <w:pPr>
        <w:pStyle w:val="Normal"/>
        <w:rPr>
          <w:rFonts w:ascii="Calibri" w:hAnsi="Calibri"/>
        </w:rPr>
      </w:pPr>
      <w:r>
        <w:rPr>
          <w:rFonts w:ascii="Calibri" w:hAnsi="Calibri"/>
        </w:rPr>
        <w:t>Er zijn heel wat zaken binnengekomen: De archieven van de Jozefschool en de Fontein, van de aardappelbewaarplaats, het fotoarchief van W.L. Bakker, Het Wampex archief en veel andere kleine archieven, en een schenking van een schilderij van Harry Tielemans.</w:t>
      </w:r>
    </w:p>
    <w:p>
      <w:pPr>
        <w:pStyle w:val="Normal"/>
        <w:rPr>
          <w:rFonts w:ascii="Calibri" w:hAnsi="Calibri"/>
        </w:rPr>
      </w:pPr>
      <w:r>
        <w:rPr>
          <w:rFonts w:ascii="Calibri" w:hAnsi="Calibri"/>
        </w:rPr>
        <w:t xml:space="preserve">Een stempel van het verzet uit de Tweede Wereldoorlog, die in de kluis lag, is </w:t>
      </w:r>
      <w:r>
        <w:rPr>
          <w:rFonts w:ascii="Calibri" w:hAnsi="Calibri"/>
        </w:rPr>
        <w:t>geschonken aan</w:t>
      </w:r>
      <w:r>
        <w:rPr>
          <w:rFonts w:ascii="Calibri" w:hAnsi="Calibri"/>
        </w:rPr>
        <w:t xml:space="preserve"> het Luchtvaart- en Oorlogsmuseum. </w:t>
      </w:r>
    </w:p>
    <w:p>
      <w:pPr>
        <w:pStyle w:val="Normal"/>
        <w:rPr>
          <w:rFonts w:ascii="Calibri" w:hAnsi="Calibri"/>
        </w:rPr>
      </w:pPr>
      <w:r>
        <w:rPr>
          <w:rFonts w:ascii="Calibri" w:hAnsi="Calibri"/>
        </w:rPr>
      </w:r>
    </w:p>
    <w:p>
      <w:pPr>
        <w:pStyle w:val="Normal"/>
        <w:rPr>
          <w:rFonts w:ascii="Calibri" w:hAnsi="Calibri"/>
        </w:rPr>
      </w:pPr>
      <w:r>
        <w:rPr>
          <w:rFonts w:ascii="Calibri" w:hAnsi="Calibri"/>
        </w:rPr>
        <w:t>Er zijn vele vragen binnengekomen, die zo goed mogelijk zijn beantwoord, onder andere over een nandoe-bot dat bij de noordpunt van Texel is gevonden, over de legende van de Hollewalsweg, de watersnoodramp van 1953, en over het militaire aspect van de Georgische opstand in 1945.</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Activiteiten</w:t>
      </w:r>
    </w:p>
    <w:p>
      <w:pPr>
        <w:pStyle w:val="Normal"/>
        <w:rPr>
          <w:rFonts w:ascii="Calibri" w:hAnsi="Calibri"/>
        </w:rPr>
      </w:pPr>
      <w:r>
        <w:rPr>
          <w:rFonts w:ascii="Calibri" w:hAnsi="Calibri"/>
        </w:rPr>
      </w:r>
    </w:p>
    <w:p>
      <w:pPr>
        <w:pStyle w:val="Normal"/>
        <w:rPr>
          <w:rFonts w:ascii="Calibri" w:hAnsi="Calibri"/>
        </w:rPr>
      </w:pPr>
      <w:r>
        <w:rPr>
          <w:rFonts w:ascii="Calibri" w:hAnsi="Calibri"/>
        </w:rPr>
        <w:t>De werkzaamheden voor het digitaliseren van de collectie gaan ‘rustig doch gestaag’ verder.</w:t>
      </w:r>
    </w:p>
    <w:p>
      <w:pPr>
        <w:pStyle w:val="Normal"/>
        <w:rPr>
          <w:rFonts w:ascii="Calibri" w:hAnsi="Calibri"/>
        </w:rPr>
      </w:pPr>
      <w:r>
        <w:rPr>
          <w:rFonts w:ascii="Calibri" w:hAnsi="Calibri"/>
        </w:rPr>
      </w:r>
    </w:p>
    <w:p>
      <w:pPr>
        <w:pStyle w:val="Normal"/>
        <w:rPr>
          <w:rFonts w:ascii="Calibri" w:hAnsi="Calibri"/>
        </w:rPr>
      </w:pPr>
      <w:r>
        <w:rPr>
          <w:rFonts w:ascii="Calibri" w:hAnsi="Calibri"/>
        </w:rPr>
        <w:t>De dialectgroep heeft op 4 augustus, tijdens Oosterend Present, een succesvolle Echt op sien Tessels presentatie gegeven, “Op drievende kiel”, met ruim 400 toehoorders.</w:t>
      </w:r>
    </w:p>
    <w:p>
      <w:pPr>
        <w:pStyle w:val="Normal"/>
        <w:rPr>
          <w:rFonts w:ascii="Calibri" w:hAnsi="Calibri"/>
        </w:rPr>
      </w:pPr>
      <w:r>
        <w:rPr>
          <w:rFonts w:ascii="Calibri" w:hAnsi="Calibri"/>
        </w:rPr>
        <w:t>Op zaterdag 4 en zondag 5 november is er een vervolg in Oudeschild geweest met de voorstelling ‘Fóór de wiend af’, in totaal 300 bezoekers.</w:t>
      </w:r>
    </w:p>
    <w:p>
      <w:pPr>
        <w:pStyle w:val="Normal"/>
        <w:rPr>
          <w:rFonts w:ascii="Calibri" w:hAnsi="Calibri"/>
        </w:rPr>
      </w:pPr>
      <w:r>
        <w:rPr>
          <w:rFonts w:ascii="Calibri" w:hAnsi="Calibri"/>
        </w:rPr>
      </w:r>
    </w:p>
    <w:p>
      <w:pPr>
        <w:pStyle w:val="Normal"/>
        <w:rPr>
          <w:rFonts w:ascii="Calibri" w:hAnsi="Calibri"/>
        </w:rPr>
      </w:pPr>
      <w:r>
        <w:rPr>
          <w:rFonts w:ascii="Calibri" w:hAnsi="Calibri"/>
        </w:rPr>
        <w:t>Door de gemeente is gevraagd of we ‘op sien Tessels’ een introductie over Texel en de cultuur willen geven bij de installatie van de nieuwe burgemeester in december.</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De werkgroep is gevraagd om les te geven over het Tessel dialect in een project van het Metis Montissori Lyceum Amsterdam. </w:t>
      </w:r>
    </w:p>
    <w:p>
      <w:pPr>
        <w:pStyle w:val="Normal"/>
        <w:rPr>
          <w:rFonts w:ascii="Calibri" w:hAnsi="Calibri"/>
        </w:rPr>
      </w:pPr>
      <w:r>
        <w:rPr>
          <w:rFonts w:ascii="Calibri" w:hAnsi="Calibri"/>
        </w:rPr>
      </w:r>
    </w:p>
    <w:p>
      <w:pPr>
        <w:pStyle w:val="Normal"/>
        <w:rPr>
          <w:rFonts w:ascii="Calibri" w:hAnsi="Calibri"/>
        </w:rPr>
      </w:pPr>
      <w:r>
        <w:rPr>
          <w:rFonts w:ascii="Calibri" w:hAnsi="Calibri"/>
        </w:rPr>
        <w:t>Op 20 januari hebben Arthur Oosterbaan en Ina Schrama in de Maartenskerk in Oosterend een avond verzorgd over Texelaars en de natuur.</w:t>
      </w:r>
    </w:p>
    <w:p>
      <w:pPr>
        <w:pStyle w:val="Normal"/>
        <w:rPr>
          <w:rFonts w:ascii="Calibri" w:hAnsi="Calibri"/>
        </w:rPr>
      </w:pPr>
      <w:r>
        <w:rPr>
          <w:rFonts w:ascii="Calibri" w:hAnsi="Calibri"/>
        </w:rPr>
      </w:r>
    </w:p>
    <w:p>
      <w:pPr>
        <w:pStyle w:val="Normal"/>
        <w:rPr>
          <w:rFonts w:ascii="Calibri" w:hAnsi="Calibri"/>
        </w:rPr>
      </w:pPr>
      <w:r>
        <w:rPr>
          <w:rFonts w:ascii="Calibri" w:hAnsi="Calibri"/>
        </w:rPr>
        <w:t>Op 20 maart hebben Piet Witte en Ina Schrama een lezing geven over hoe we werken met genealogie van de families van Texel in de bibliotheek in het kader van de boekenweek met als thema FAMILIE.</w:t>
      </w:r>
    </w:p>
    <w:p>
      <w:pPr>
        <w:pStyle w:val="Normal"/>
        <w:rPr>
          <w:rFonts w:ascii="Calibri" w:hAnsi="Calibri"/>
        </w:rPr>
      </w:pPr>
      <w:r>
        <w:rPr>
          <w:rFonts w:ascii="Calibri" w:hAnsi="Calibri"/>
        </w:rPr>
      </w:r>
    </w:p>
    <w:p>
      <w:pPr>
        <w:pStyle w:val="Normal"/>
        <w:rPr>
          <w:rFonts w:ascii="Calibri" w:hAnsi="Calibri"/>
        </w:rPr>
      </w:pPr>
      <w:r>
        <w:rPr>
          <w:rFonts w:ascii="Calibri" w:hAnsi="Calibri"/>
        </w:rPr>
        <w:t>Na de jaarvergadering kwam er een heuse pub quizz over de geschiedenis van Texel, in elkaar gezet door Wilma Eelman en Arthur Oosterbaan.</w:t>
      </w:r>
    </w:p>
    <w:p>
      <w:pPr>
        <w:pStyle w:val="Normal"/>
        <w:rPr>
          <w:rFonts w:ascii="Calibri" w:hAnsi="Calibri"/>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nl-N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SimSun" w:cs="Arial"/>
      <w:color w:val="auto"/>
      <w:kern w:val="2"/>
      <w:sz w:val="24"/>
      <w:szCs w:val="24"/>
      <w:lang w:val="nl-NL" w:eastAsia="zh-CN" w:bidi="hi-IN"/>
    </w:rPr>
  </w:style>
  <w:style w:type="character" w:styleId="DefaultParagraphFont" w:default="1">
    <w:name w:val="Default Paragraph Font"/>
    <w:uiPriority w:val="1"/>
    <w:semiHidden/>
    <w:unhideWhenUsed/>
    <w:qFormat/>
    <w:rPr/>
  </w:style>
  <w:style w:type="paragraph" w:styleId="Kop" w:customStyle="1">
    <w:name w:val="Kop"/>
    <w:basedOn w:val="Normal"/>
    <w:next w:val="Tekstblok"/>
    <w:qFormat/>
    <w:pPr>
      <w:keepNext w:val="true"/>
      <w:spacing w:before="240" w:after="120"/>
    </w:pPr>
    <w:rPr>
      <w:rFonts w:ascii="Liberation Sans" w:hAnsi="Liberation Sans" w:eastAsia="Microsoft YaHei"/>
      <w:sz w:val="28"/>
      <w:szCs w:val="28"/>
    </w:rPr>
  </w:style>
  <w:style w:type="paragraph" w:styleId="Tekstblok">
    <w:name w:val="Body Text"/>
    <w:basedOn w:val="Normal"/>
    <w:pPr>
      <w:spacing w:lineRule="auto" w:line="276"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LibreOffice/7.4.3.2$Windows_x86 LibreOffice_project/1048a8393ae2eeec98dff31b5c133c5f1d08b890</Application>
  <AppVersion>15.0000</AppVersion>
  <DocSecurity>4</DocSecurity>
  <Pages>2</Pages>
  <Words>578</Words>
  <Characters>3084</Characters>
  <CharactersWithSpaces>3645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2024-02-06T15:23:00Z</dcterms:created>
  <dc:creator>Arthur Oosterbaan</dc:creator>
  <dc:description/>
  <dc:language>nl-NL</dc:language>
  <cp:lastModifiedBy/>
  <dcterms:modified xsi:type="dcterms:W3CDTF">2024-03-18T10:36:52Z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